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92141" w14:textId="77777777" w:rsidR="000C4DE7" w:rsidRPr="00DD6866" w:rsidRDefault="000C4DE7" w:rsidP="000C4DE7">
      <w:pPr>
        <w:rPr>
          <w:rFonts w:ascii="Mundial Narrow Medium" w:hAnsi="Mundial Narrow Medium"/>
        </w:rPr>
      </w:pPr>
      <w:r w:rsidRPr="00FE4617">
        <w:rPr>
          <w:rFonts w:ascii="Aptos" w:hAnsi="Aptos"/>
          <w:noProof/>
        </w:rPr>
        <w:drawing>
          <wp:anchor distT="0" distB="0" distL="114300" distR="114300" simplePos="0" relativeHeight="251659264" behindDoc="1" locked="0" layoutInCell="1" allowOverlap="1" wp14:anchorId="11ECA427" wp14:editId="64C6CFFD">
            <wp:simplePos x="0" y="0"/>
            <wp:positionH relativeFrom="margin">
              <wp:posOffset>2027555</wp:posOffset>
            </wp:positionH>
            <wp:positionV relativeFrom="paragraph">
              <wp:posOffset>0</wp:posOffset>
            </wp:positionV>
            <wp:extent cx="1744980" cy="873125"/>
            <wp:effectExtent l="0" t="0" r="0" b="0"/>
            <wp:wrapTight wrapText="bothSides">
              <wp:wrapPolygon edited="0">
                <wp:start x="3773" y="2828"/>
                <wp:lineTo x="2594" y="5184"/>
                <wp:lineTo x="1415" y="9425"/>
                <wp:lineTo x="1415" y="12724"/>
                <wp:lineTo x="3773" y="17437"/>
                <wp:lineTo x="4480" y="18380"/>
                <wp:lineTo x="17450" y="18380"/>
                <wp:lineTo x="18157" y="17437"/>
                <wp:lineTo x="20044" y="12724"/>
                <wp:lineTo x="20279" y="9897"/>
                <wp:lineTo x="19100" y="5655"/>
                <wp:lineTo x="17686" y="2828"/>
                <wp:lineTo x="3773" y="2828"/>
              </wp:wrapPolygon>
            </wp:wrapTight>
            <wp:docPr id="1642588187" name="Picture 2" descr="A orange and black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9DC10BE7-F6F4-470F-94D5-F6E5820D96E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588187" name="Picture 2" descr="A orange and black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DD96C7" w14:textId="77777777" w:rsidR="000C4DE7" w:rsidRPr="00DD6866" w:rsidRDefault="000C4DE7" w:rsidP="000C4DE7">
      <w:pPr>
        <w:spacing w:after="0" w:line="240" w:lineRule="auto"/>
        <w:rPr>
          <w:rFonts w:ascii="Mundial Narrow Medium" w:hAnsi="Mundial Narrow Medium"/>
          <w:b/>
          <w:bCs/>
          <w:color w:val="EE0000"/>
        </w:rPr>
      </w:pPr>
    </w:p>
    <w:p w14:paraId="34EE2231" w14:textId="77777777" w:rsidR="000C4DE7" w:rsidRPr="00C962D7" w:rsidRDefault="000C4DE7" w:rsidP="000C4DE7">
      <w:pPr>
        <w:spacing w:after="0" w:line="240" w:lineRule="auto"/>
        <w:jc w:val="both"/>
        <w:rPr>
          <w:rFonts w:ascii="Mundial Narrow Medium" w:hAnsi="Mundial Narrow Medium"/>
          <w:b/>
          <w:bCs/>
        </w:rPr>
      </w:pPr>
    </w:p>
    <w:p w14:paraId="2EA279BC" w14:textId="77777777" w:rsidR="000C4DE7" w:rsidRDefault="000C4DE7" w:rsidP="000C4DE7">
      <w:pPr>
        <w:spacing w:after="0" w:line="240" w:lineRule="auto"/>
        <w:rPr>
          <w:rFonts w:asciiTheme="majorHAnsi" w:hAnsiTheme="majorHAnsi"/>
          <w:b/>
          <w:bCs/>
        </w:rPr>
      </w:pPr>
    </w:p>
    <w:p w14:paraId="2A24E329" w14:textId="77777777" w:rsidR="000C4DE7" w:rsidRPr="005A4730" w:rsidRDefault="000C4DE7" w:rsidP="000C4DE7">
      <w:pPr>
        <w:spacing w:after="0" w:line="240" w:lineRule="auto"/>
        <w:rPr>
          <w:rFonts w:asciiTheme="majorHAnsi" w:hAnsiTheme="majorHAnsi"/>
        </w:rPr>
      </w:pPr>
      <w:r w:rsidRPr="005A4730">
        <w:rPr>
          <w:rFonts w:asciiTheme="majorHAnsi" w:hAnsiTheme="majorHAnsi"/>
          <w:b/>
          <w:bCs/>
        </w:rPr>
        <w:t>CONSUMER NEWS</w:t>
      </w:r>
      <w:r w:rsidRPr="005A4730">
        <w:rPr>
          <w:rFonts w:asciiTheme="majorHAnsi" w:hAnsiTheme="majorHAnsi"/>
        </w:rPr>
        <w:tab/>
      </w:r>
      <w:r w:rsidRPr="005A4730">
        <w:rPr>
          <w:rFonts w:asciiTheme="majorHAnsi" w:hAnsiTheme="majorHAnsi"/>
        </w:rPr>
        <w:tab/>
      </w:r>
      <w:r w:rsidRPr="005A4730">
        <w:rPr>
          <w:rFonts w:asciiTheme="majorHAnsi" w:hAnsiTheme="majorHAnsi"/>
        </w:rPr>
        <w:tab/>
      </w:r>
      <w:r w:rsidRPr="005A4730">
        <w:rPr>
          <w:rFonts w:asciiTheme="majorHAnsi" w:hAnsiTheme="majorHAnsi"/>
        </w:rPr>
        <w:tab/>
      </w:r>
      <w:r w:rsidRPr="005A4730">
        <w:rPr>
          <w:rFonts w:asciiTheme="majorHAnsi" w:hAnsiTheme="majorHAnsi"/>
        </w:rPr>
        <w:tab/>
      </w:r>
      <w:r w:rsidRPr="005A4730">
        <w:rPr>
          <w:rFonts w:asciiTheme="majorHAnsi" w:hAnsiTheme="majorHAnsi"/>
          <w:b/>
          <w:bCs/>
        </w:rPr>
        <w:t xml:space="preserve">                                     </w:t>
      </w:r>
      <w:r>
        <w:rPr>
          <w:rFonts w:asciiTheme="majorHAnsi" w:hAnsiTheme="majorHAnsi"/>
          <w:b/>
          <w:bCs/>
        </w:rPr>
        <w:t xml:space="preserve">                       MAY</w:t>
      </w:r>
      <w:r w:rsidRPr="005A4730">
        <w:rPr>
          <w:rFonts w:asciiTheme="majorHAnsi" w:hAnsiTheme="majorHAnsi"/>
          <w:b/>
          <w:bCs/>
        </w:rPr>
        <w:t xml:space="preserve"> 2026</w:t>
      </w:r>
    </w:p>
    <w:p w14:paraId="642B68C5" w14:textId="77777777" w:rsidR="000C4DE7" w:rsidRPr="005A4730" w:rsidRDefault="000C4DE7" w:rsidP="000C4DE7">
      <w:pPr>
        <w:spacing w:after="0" w:line="240" w:lineRule="auto"/>
        <w:jc w:val="center"/>
        <w:rPr>
          <w:rFonts w:asciiTheme="majorHAnsi" w:eastAsia="Mundial Narrow Medium" w:hAnsiTheme="majorHAnsi" w:cs="Mundial Narrow Medium"/>
          <w:b/>
          <w:bCs/>
        </w:rPr>
      </w:pPr>
    </w:p>
    <w:p w14:paraId="705F3557" w14:textId="123AF312" w:rsidR="000C4DE7" w:rsidRDefault="000C4DE7" w:rsidP="000C4D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C4DE7">
        <w:rPr>
          <w:rFonts w:asciiTheme="majorHAnsi" w:hAnsiTheme="majorHAnsi"/>
          <w:b/>
          <w:sz w:val="28"/>
          <w:szCs w:val="28"/>
        </w:rPr>
        <w:t xml:space="preserve">Easy </w:t>
      </w:r>
      <w:proofErr w:type="spellStart"/>
      <w:r w:rsidRPr="000C4DE7">
        <w:rPr>
          <w:rFonts w:asciiTheme="majorHAnsi" w:hAnsiTheme="majorHAnsi"/>
          <w:b/>
          <w:sz w:val="28"/>
          <w:szCs w:val="28"/>
        </w:rPr>
        <w:t>Peasy</w:t>
      </w:r>
      <w:proofErr w:type="spellEnd"/>
      <w:r w:rsidRPr="000C4DE7">
        <w:rPr>
          <w:rFonts w:asciiTheme="majorHAnsi" w:hAnsiTheme="majorHAnsi"/>
          <w:b/>
          <w:sz w:val="28"/>
          <w:szCs w:val="28"/>
        </w:rPr>
        <w:t xml:space="preserve"> Lemon Schnitz</w:t>
      </w:r>
      <w:r w:rsidR="008931DB">
        <w:rPr>
          <w:rFonts w:asciiTheme="majorHAnsi" w:hAnsiTheme="majorHAnsi"/>
          <w:b/>
          <w:sz w:val="28"/>
          <w:szCs w:val="28"/>
        </w:rPr>
        <w:t>el</w:t>
      </w:r>
    </w:p>
    <w:p w14:paraId="0F8E3A67" w14:textId="77777777" w:rsidR="000C4DE7" w:rsidRPr="00A36949" w:rsidRDefault="000C4DE7" w:rsidP="000C4D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</w:p>
    <w:p w14:paraId="5E633531" w14:textId="29DE1873" w:rsidR="000C4DE7" w:rsidRPr="00657E95" w:rsidRDefault="009866DE" w:rsidP="000C4DE7">
      <w:pPr>
        <w:jc w:val="both"/>
        <w:rPr>
          <w:b/>
          <w:bCs/>
          <w:color w:val="E97132" w:themeColor="accent2"/>
        </w:rPr>
      </w:pPr>
      <w:r w:rsidRPr="000C4DE7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57C35353" wp14:editId="793FE057">
            <wp:simplePos x="0" y="0"/>
            <wp:positionH relativeFrom="column">
              <wp:posOffset>4000500</wp:posOffset>
            </wp:positionH>
            <wp:positionV relativeFrom="paragraph">
              <wp:posOffset>356235</wp:posOffset>
            </wp:positionV>
            <wp:extent cx="1885950" cy="2357755"/>
            <wp:effectExtent l="0" t="0" r="0" b="4445"/>
            <wp:wrapTight wrapText="bothSides">
              <wp:wrapPolygon edited="0">
                <wp:start x="0" y="0"/>
                <wp:lineTo x="0" y="21466"/>
                <wp:lineTo x="21382" y="21466"/>
                <wp:lineTo x="21382" y="0"/>
                <wp:lineTo x="0" y="0"/>
              </wp:wrapPolygon>
            </wp:wrapTight>
            <wp:docPr id="20791725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172547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35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4DE7" w:rsidRPr="000C4DE7">
        <w:rPr>
          <w:b/>
          <w:bCs/>
          <w:color w:val="E97132" w:themeColor="accent2"/>
        </w:rPr>
        <w:t>Crispy, zesty and air fryer ready in under 15 minutes</w:t>
      </w:r>
      <w:r w:rsidR="000C4DE7">
        <w:rPr>
          <w:b/>
          <w:bCs/>
          <w:color w:val="E97132" w:themeColor="accent2"/>
        </w:rPr>
        <w:t xml:space="preserve">, </w:t>
      </w:r>
      <w:r w:rsidR="000C4DE7" w:rsidRPr="000C4DE7">
        <w:rPr>
          <w:b/>
          <w:bCs/>
          <w:color w:val="E97132" w:themeColor="accent2"/>
        </w:rPr>
        <w:t xml:space="preserve">Quorn’s latest launch is here to upgrade easy </w:t>
      </w:r>
      <w:r w:rsidR="0080092C">
        <w:rPr>
          <w:b/>
          <w:bCs/>
          <w:color w:val="E97132" w:themeColor="accent2"/>
        </w:rPr>
        <w:t>evening</w:t>
      </w:r>
      <w:r w:rsidR="000C4DE7" w:rsidRPr="000C4DE7">
        <w:rPr>
          <w:b/>
          <w:bCs/>
          <w:color w:val="E97132" w:themeColor="accent2"/>
        </w:rPr>
        <w:t xml:space="preserve"> meals.</w:t>
      </w:r>
    </w:p>
    <w:p w14:paraId="1EFC8659" w14:textId="4C3BB6BC" w:rsidR="000C4DE7" w:rsidRPr="000C4DE7" w:rsidRDefault="000C4DE7" w:rsidP="000C4DE7">
      <w:pPr>
        <w:jc w:val="both"/>
        <w:rPr>
          <w:sz w:val="22"/>
          <w:szCs w:val="22"/>
        </w:rPr>
      </w:pPr>
      <w:r w:rsidRPr="000C4DE7">
        <w:rPr>
          <w:sz w:val="22"/>
          <w:szCs w:val="22"/>
        </w:rPr>
        <w:t>Quorn, the UK’s No. 1 meat alternative brand</w:t>
      </w:r>
      <w:r w:rsidR="0039148D">
        <w:rPr>
          <w:rStyle w:val="FootnoteReference"/>
          <w:sz w:val="22"/>
          <w:szCs w:val="22"/>
        </w:rPr>
        <w:footnoteReference w:id="1"/>
      </w:r>
      <w:r w:rsidR="00500820">
        <w:rPr>
          <w:sz w:val="22"/>
          <w:szCs w:val="22"/>
        </w:rPr>
        <w:t xml:space="preserve"> </w:t>
      </w:r>
      <w:r w:rsidRPr="000C4DE7">
        <w:rPr>
          <w:sz w:val="22"/>
          <w:szCs w:val="22"/>
        </w:rPr>
        <w:t>is bringing a fresh burst of flavour to frozen aisles this Spring with the launch of its brand-new</w:t>
      </w:r>
      <w:r w:rsidR="00B74F09">
        <w:rPr>
          <w:sz w:val="22"/>
          <w:szCs w:val="22"/>
        </w:rPr>
        <w:t xml:space="preserve"> </w:t>
      </w:r>
      <w:r w:rsidRPr="000C4DE7">
        <w:rPr>
          <w:b/>
          <w:bCs/>
          <w:color w:val="E97132" w:themeColor="accent2"/>
          <w:sz w:val="22"/>
          <w:szCs w:val="22"/>
        </w:rPr>
        <w:t xml:space="preserve">Lemon &amp; Pepper </w:t>
      </w:r>
      <w:r w:rsidRPr="00CF0957">
        <w:rPr>
          <w:b/>
          <w:bCs/>
          <w:color w:val="E97132" w:themeColor="accent2"/>
          <w:sz w:val="22"/>
          <w:szCs w:val="22"/>
        </w:rPr>
        <w:t>Schnitzels</w:t>
      </w:r>
      <w:r w:rsidRPr="00CF0957">
        <w:rPr>
          <w:color w:val="E97132" w:themeColor="accent2"/>
          <w:sz w:val="22"/>
          <w:szCs w:val="22"/>
        </w:rPr>
        <w:t xml:space="preserve">. </w:t>
      </w:r>
    </w:p>
    <w:p w14:paraId="0930348B" w14:textId="38F08A45" w:rsidR="000C4DE7" w:rsidRPr="000C4DE7" w:rsidRDefault="000C4DE7" w:rsidP="000C4DE7">
      <w:pPr>
        <w:jc w:val="both"/>
        <w:rPr>
          <w:sz w:val="22"/>
          <w:szCs w:val="22"/>
        </w:rPr>
      </w:pPr>
      <w:r w:rsidRPr="000C4DE7">
        <w:rPr>
          <w:sz w:val="22"/>
          <w:szCs w:val="22"/>
        </w:rPr>
        <w:t>Available in Sainsbury’s and Asda now, the tasty vegetarian meal centre combines a golden crispy crumb with zingy lemon and cracked black pepper flavour</w:t>
      </w:r>
      <w:r w:rsidR="00126437">
        <w:rPr>
          <w:sz w:val="22"/>
          <w:szCs w:val="22"/>
        </w:rPr>
        <w:t>,</w:t>
      </w:r>
      <w:r w:rsidRPr="000C4DE7">
        <w:rPr>
          <w:sz w:val="22"/>
          <w:szCs w:val="22"/>
        </w:rPr>
        <w:t xml:space="preserve"> for an easy lunch or dinner packed with crunch.</w:t>
      </w:r>
    </w:p>
    <w:p w14:paraId="195C7291" w14:textId="70BC5589" w:rsidR="000C4DE7" w:rsidRPr="000C4DE7" w:rsidRDefault="000C4DE7" w:rsidP="000C4DE7">
      <w:pPr>
        <w:jc w:val="both"/>
        <w:rPr>
          <w:sz w:val="22"/>
          <w:szCs w:val="22"/>
        </w:rPr>
      </w:pPr>
      <w:r w:rsidRPr="000C4DE7">
        <w:rPr>
          <w:sz w:val="22"/>
          <w:szCs w:val="22"/>
        </w:rPr>
        <w:t xml:space="preserve">Ready from air fryer to plate in under 15 minutes, </w:t>
      </w:r>
      <w:r w:rsidRPr="000C4DE7">
        <w:rPr>
          <w:b/>
          <w:bCs/>
          <w:color w:val="E97132" w:themeColor="accent2"/>
          <w:sz w:val="22"/>
          <w:szCs w:val="22"/>
        </w:rPr>
        <w:t>Quorn Lemon &amp; Pepper Schnitzels (220g, RRP £2.85*)</w:t>
      </w:r>
      <w:r w:rsidRPr="000C4DE7">
        <w:rPr>
          <w:color w:val="E97132" w:themeColor="accent2"/>
          <w:sz w:val="22"/>
          <w:szCs w:val="22"/>
        </w:rPr>
        <w:t xml:space="preserve"> </w:t>
      </w:r>
      <w:r w:rsidRPr="000C4DE7">
        <w:rPr>
          <w:sz w:val="22"/>
          <w:szCs w:val="22"/>
        </w:rPr>
        <w:t>have been designed to make mealtimes quicker, easier and more exciting for busy households.</w:t>
      </w:r>
    </w:p>
    <w:p w14:paraId="2913A4CB" w14:textId="2124631E" w:rsidR="000C4DE7" w:rsidRPr="000C4DE7" w:rsidRDefault="000C4DE7" w:rsidP="000C4DE7">
      <w:pPr>
        <w:jc w:val="both"/>
        <w:rPr>
          <w:sz w:val="22"/>
          <w:szCs w:val="22"/>
        </w:rPr>
      </w:pPr>
      <w:r w:rsidRPr="000C4DE7">
        <w:rPr>
          <w:sz w:val="22"/>
          <w:szCs w:val="22"/>
        </w:rPr>
        <w:t xml:space="preserve">Whether served with </w:t>
      </w:r>
      <w:r w:rsidR="0025105E">
        <w:rPr>
          <w:sz w:val="22"/>
          <w:szCs w:val="22"/>
        </w:rPr>
        <w:t>herby</w:t>
      </w:r>
      <w:r w:rsidRPr="000C4DE7">
        <w:rPr>
          <w:sz w:val="22"/>
          <w:szCs w:val="22"/>
        </w:rPr>
        <w:t xml:space="preserve"> </w:t>
      </w:r>
      <w:r w:rsidR="0025105E">
        <w:rPr>
          <w:sz w:val="22"/>
          <w:szCs w:val="22"/>
        </w:rPr>
        <w:t>potatoes</w:t>
      </w:r>
      <w:r w:rsidRPr="000C4DE7">
        <w:rPr>
          <w:sz w:val="22"/>
          <w:szCs w:val="22"/>
        </w:rPr>
        <w:t xml:space="preserve"> and greens, sliced into wraps and salads, or paired with crispy potatoes for a </w:t>
      </w:r>
      <w:proofErr w:type="spellStart"/>
      <w:r w:rsidRPr="000C4DE7">
        <w:rPr>
          <w:sz w:val="22"/>
          <w:szCs w:val="22"/>
        </w:rPr>
        <w:t>fakeaway</w:t>
      </w:r>
      <w:proofErr w:type="spellEnd"/>
      <w:r w:rsidRPr="000C4DE7">
        <w:rPr>
          <w:sz w:val="22"/>
          <w:szCs w:val="22"/>
        </w:rPr>
        <w:t xml:space="preserve">-style dinner, the schnitzels are set to become a freezer staple </w:t>
      </w:r>
      <w:r w:rsidR="00866E3C">
        <w:rPr>
          <w:sz w:val="22"/>
          <w:szCs w:val="22"/>
        </w:rPr>
        <w:t>in homes across the country.</w:t>
      </w:r>
      <w:r w:rsidRPr="000C4DE7">
        <w:rPr>
          <w:sz w:val="22"/>
          <w:szCs w:val="22"/>
        </w:rPr>
        <w:t xml:space="preserve"> </w:t>
      </w:r>
    </w:p>
    <w:p w14:paraId="71A5C713" w14:textId="51B858C0" w:rsidR="000C4DE7" w:rsidRPr="000C4DE7" w:rsidRDefault="000C4DE7" w:rsidP="000C4DE7">
      <w:pPr>
        <w:jc w:val="both"/>
        <w:rPr>
          <w:sz w:val="22"/>
          <w:szCs w:val="22"/>
        </w:rPr>
      </w:pPr>
      <w:r w:rsidRPr="000C4DE7">
        <w:rPr>
          <w:sz w:val="22"/>
          <w:szCs w:val="22"/>
        </w:rPr>
        <w:t xml:space="preserve">Lucy Grogut, Marketing Director at Quorn Foods, says: “Today’s shoppers want quick and convenient, but they also want exciting flavours and </w:t>
      </w:r>
      <w:r w:rsidR="000C3520">
        <w:rPr>
          <w:sz w:val="22"/>
          <w:szCs w:val="22"/>
        </w:rPr>
        <w:t>meals</w:t>
      </w:r>
      <w:r w:rsidRPr="000C4DE7">
        <w:rPr>
          <w:sz w:val="22"/>
          <w:szCs w:val="22"/>
        </w:rPr>
        <w:t xml:space="preserve"> that don’t feel boring or repetitive. Our new Lemon &amp; Pepper Schnitzels deliver on both</w:t>
      </w:r>
      <w:r w:rsidR="000757D3">
        <w:rPr>
          <w:sz w:val="22"/>
          <w:szCs w:val="22"/>
        </w:rPr>
        <w:t xml:space="preserve"> in a big way!</w:t>
      </w:r>
    </w:p>
    <w:p w14:paraId="7FD3211B" w14:textId="17F92E4E" w:rsidR="000C4DE7" w:rsidRPr="000C4DE7" w:rsidRDefault="000C4DE7" w:rsidP="000C4DE7">
      <w:pPr>
        <w:jc w:val="both"/>
        <w:rPr>
          <w:sz w:val="22"/>
          <w:szCs w:val="22"/>
        </w:rPr>
      </w:pPr>
      <w:r w:rsidRPr="000C4DE7">
        <w:rPr>
          <w:sz w:val="22"/>
          <w:szCs w:val="22"/>
        </w:rPr>
        <w:t>“With their crispy coating</w:t>
      </w:r>
      <w:r w:rsidR="00B85136">
        <w:rPr>
          <w:sz w:val="22"/>
          <w:szCs w:val="22"/>
        </w:rPr>
        <w:t xml:space="preserve"> and</w:t>
      </w:r>
      <w:r w:rsidRPr="000C4DE7">
        <w:rPr>
          <w:sz w:val="22"/>
          <w:szCs w:val="22"/>
        </w:rPr>
        <w:t xml:space="preserve"> zesty</w:t>
      </w:r>
      <w:r w:rsidR="00C139B9">
        <w:rPr>
          <w:sz w:val="22"/>
          <w:szCs w:val="22"/>
        </w:rPr>
        <w:t xml:space="preserve"> lemon</w:t>
      </w:r>
      <w:r w:rsidRPr="000C4DE7">
        <w:rPr>
          <w:sz w:val="22"/>
          <w:szCs w:val="22"/>
        </w:rPr>
        <w:t xml:space="preserve"> flavour, they’re a really easy way to elevate lunch or dinner without spending ages in the kitchen.”</w:t>
      </w:r>
    </w:p>
    <w:p w14:paraId="61C9433A" w14:textId="10027E26" w:rsidR="000C4DE7" w:rsidRPr="000C4DE7" w:rsidRDefault="000C4DE7" w:rsidP="000C4DE7">
      <w:pPr>
        <w:jc w:val="both"/>
        <w:rPr>
          <w:sz w:val="22"/>
          <w:szCs w:val="22"/>
        </w:rPr>
      </w:pPr>
      <w:r w:rsidRPr="000C4DE7">
        <w:rPr>
          <w:sz w:val="22"/>
          <w:szCs w:val="22"/>
        </w:rPr>
        <w:t>Perfect for air fryer fans and midweek meal pla</w:t>
      </w:r>
      <w:r w:rsidR="009D18C3">
        <w:rPr>
          <w:sz w:val="22"/>
          <w:szCs w:val="22"/>
        </w:rPr>
        <w:t>ns</w:t>
      </w:r>
      <w:r w:rsidRPr="000C4DE7">
        <w:rPr>
          <w:sz w:val="22"/>
          <w:szCs w:val="22"/>
        </w:rPr>
        <w:t>, the schnitzels can be cooked straight f</w:t>
      </w:r>
      <w:r w:rsidR="0039148D">
        <w:rPr>
          <w:sz w:val="22"/>
          <w:szCs w:val="22"/>
        </w:rPr>
        <w:t>rozen</w:t>
      </w:r>
      <w:r w:rsidRPr="000C4DE7">
        <w:rPr>
          <w:sz w:val="22"/>
          <w:szCs w:val="22"/>
        </w:rPr>
        <w:t xml:space="preserve">, making them ideal for everything from speedy solo dinners to </w:t>
      </w:r>
      <w:r w:rsidR="009D18C3">
        <w:rPr>
          <w:sz w:val="22"/>
          <w:szCs w:val="22"/>
        </w:rPr>
        <w:t xml:space="preserve">hectic </w:t>
      </w:r>
      <w:r w:rsidRPr="000C4DE7">
        <w:rPr>
          <w:sz w:val="22"/>
          <w:szCs w:val="22"/>
        </w:rPr>
        <w:t>family meals.</w:t>
      </w:r>
    </w:p>
    <w:p w14:paraId="6D20045E" w14:textId="4A16CFDB" w:rsidR="006B1928" w:rsidRDefault="009C4E11" w:rsidP="006B1928">
      <w:pPr>
        <w:jc w:val="both"/>
        <w:rPr>
          <w:rFonts w:ascii="Aptos" w:hAnsi="Aptos"/>
          <w:b/>
          <w:bCs/>
          <w:sz w:val="22"/>
          <w:szCs w:val="22"/>
        </w:rPr>
      </w:pPr>
      <w:hyperlink r:id="rId13" w:history="1">
        <w:r w:rsidRPr="00E756B1">
          <w:rPr>
            <w:rStyle w:val="Hyperlink"/>
            <w:rFonts w:ascii="Aptos" w:hAnsi="Aptos"/>
            <w:b/>
            <w:bCs/>
            <w:sz w:val="22"/>
            <w:szCs w:val="22"/>
          </w:rPr>
          <w:t>https://www.quorn.co.uk/recipes/quorn-schnitzel-pesto-pasta-recipe</w:t>
        </w:r>
      </w:hyperlink>
    </w:p>
    <w:p w14:paraId="2591D7DE" w14:textId="6BAC854B" w:rsidR="006A3BF4" w:rsidRDefault="006A3BF4" w:rsidP="006B1928">
      <w:pPr>
        <w:jc w:val="both"/>
        <w:rPr>
          <w:rFonts w:ascii="Aptos" w:hAnsi="Aptos"/>
          <w:b/>
          <w:bCs/>
          <w:sz w:val="22"/>
          <w:szCs w:val="22"/>
        </w:rPr>
      </w:pPr>
      <w:hyperlink r:id="rId14" w:history="1">
        <w:r w:rsidRPr="00E756B1">
          <w:rPr>
            <w:rStyle w:val="Hyperlink"/>
            <w:rFonts w:ascii="Aptos" w:hAnsi="Aptos"/>
            <w:b/>
            <w:bCs/>
            <w:sz w:val="22"/>
            <w:szCs w:val="22"/>
          </w:rPr>
          <w:t>https://www.quorn.co.uk/recipes/quorn-schnitzel-greek-salad-recipe</w:t>
        </w:r>
      </w:hyperlink>
    </w:p>
    <w:p w14:paraId="7F20D7A2" w14:textId="27B9888E" w:rsidR="000C4DE7" w:rsidRPr="003C14CC" w:rsidRDefault="006A3BF4" w:rsidP="003C14CC">
      <w:pPr>
        <w:jc w:val="both"/>
        <w:rPr>
          <w:rFonts w:ascii="Aptos" w:hAnsi="Aptos"/>
          <w:b/>
          <w:bCs/>
          <w:sz w:val="22"/>
          <w:szCs w:val="22"/>
        </w:rPr>
      </w:pPr>
      <w:hyperlink r:id="rId15" w:history="1">
        <w:r w:rsidRPr="00E756B1">
          <w:rPr>
            <w:rStyle w:val="Hyperlink"/>
            <w:rFonts w:ascii="Aptos" w:hAnsi="Aptos"/>
            <w:b/>
            <w:bCs/>
            <w:sz w:val="22"/>
            <w:szCs w:val="22"/>
          </w:rPr>
          <w:t>https://www.quorn.co.uk/recipes/quorn-schnitzel-pasta-puttanesca-recipe</w:t>
        </w:r>
      </w:hyperlink>
    </w:p>
    <w:p w14:paraId="764ECB53" w14:textId="0E9F17B2" w:rsidR="000C4DE7" w:rsidRPr="00170B73" w:rsidRDefault="000C4DE7" w:rsidP="00170B73">
      <w:pPr>
        <w:tabs>
          <w:tab w:val="left" w:pos="1500"/>
        </w:tabs>
        <w:spacing w:after="0" w:line="240" w:lineRule="auto"/>
        <w:rPr>
          <w:rFonts w:ascii="Aptos" w:hAnsi="Aptos"/>
          <w:sz w:val="16"/>
          <w:szCs w:val="16"/>
        </w:rPr>
      </w:pPr>
      <w:r w:rsidRPr="009C566D">
        <w:rPr>
          <w:rFonts w:ascii="Aptos" w:hAnsi="Aptos"/>
          <w:sz w:val="16"/>
          <w:szCs w:val="16"/>
        </w:rPr>
        <w:t xml:space="preserve">*RRP set at retailer discretion </w:t>
      </w:r>
    </w:p>
    <w:p w14:paraId="3B534ECF" w14:textId="0D427CF5" w:rsidR="000C4DE7" w:rsidRDefault="000C4DE7" w:rsidP="000C4DE7">
      <w:pPr>
        <w:spacing w:after="0" w:line="240" w:lineRule="auto"/>
        <w:jc w:val="center"/>
        <w:rPr>
          <w:rFonts w:ascii="Aptos" w:hAnsi="Aptos"/>
          <w:b/>
          <w:bCs/>
          <w:sz w:val="22"/>
          <w:szCs w:val="22"/>
        </w:rPr>
      </w:pPr>
      <w:r w:rsidRPr="000C3520">
        <w:rPr>
          <w:rFonts w:ascii="Aptos" w:hAnsi="Aptos"/>
          <w:b/>
          <w:bCs/>
          <w:sz w:val="22"/>
          <w:szCs w:val="22"/>
        </w:rPr>
        <w:t>ENDS</w:t>
      </w:r>
    </w:p>
    <w:p w14:paraId="085CB8AC" w14:textId="77777777" w:rsidR="00170B73" w:rsidRPr="00175138" w:rsidRDefault="00170B73" w:rsidP="00170B73">
      <w:pPr>
        <w:spacing w:after="0" w:line="240" w:lineRule="auto"/>
        <w:jc w:val="center"/>
        <w:rPr>
          <w:rFonts w:ascii="Aptos" w:hAnsi="Aptos"/>
          <w:sz w:val="16"/>
          <w:szCs w:val="16"/>
        </w:rPr>
      </w:pPr>
      <w:r w:rsidRPr="00175138">
        <w:rPr>
          <w:rFonts w:ascii="Aptos" w:hAnsi="Aptos"/>
          <w:sz w:val="16"/>
          <w:szCs w:val="16"/>
        </w:rPr>
        <w:lastRenderedPageBreak/>
        <w:t xml:space="preserve">Information issued on behalf of Quorn by Mighty &amp; Kin. For further information please contact Luke Marsden or Dasha Romanova at </w:t>
      </w:r>
      <w:hyperlink r:id="rId16" w:history="1">
        <w:r w:rsidRPr="00175138">
          <w:rPr>
            <w:rStyle w:val="Hyperlink"/>
            <w:rFonts w:ascii="Aptos" w:hAnsi="Aptos"/>
            <w:sz w:val="16"/>
            <w:szCs w:val="16"/>
          </w:rPr>
          <w:t>quorn@mightyandkin.co.uk</w:t>
        </w:r>
      </w:hyperlink>
    </w:p>
    <w:p w14:paraId="6AD62407" w14:textId="13ECA893" w:rsidR="00822230" w:rsidRPr="0039148D" w:rsidRDefault="00822230" w:rsidP="00170B73">
      <w:pPr>
        <w:spacing w:after="0" w:line="240" w:lineRule="auto"/>
        <w:rPr>
          <w:rFonts w:ascii="Aptos" w:hAnsi="Aptos"/>
          <w:sz w:val="22"/>
          <w:szCs w:val="22"/>
        </w:rPr>
      </w:pPr>
    </w:p>
    <w:sectPr w:rsidR="00822230" w:rsidRPr="0039148D" w:rsidSect="000C4D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8C0E" w14:textId="77777777" w:rsidR="00A034F5" w:rsidRDefault="00A034F5" w:rsidP="000C4DE7">
      <w:pPr>
        <w:spacing w:after="0" w:line="240" w:lineRule="auto"/>
      </w:pPr>
      <w:r>
        <w:separator/>
      </w:r>
    </w:p>
  </w:endnote>
  <w:endnote w:type="continuationSeparator" w:id="0">
    <w:p w14:paraId="5ED7F3AC" w14:textId="77777777" w:rsidR="00A034F5" w:rsidRDefault="00A034F5" w:rsidP="000C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undial Narrow Medium">
    <w:panose1 w:val="02000000000000000000"/>
    <w:charset w:val="00"/>
    <w:family w:val="modern"/>
    <w:notTrueType/>
    <w:pitch w:val="variable"/>
    <w:sig w:usb0="8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8A215" w14:textId="77777777" w:rsidR="00A034F5" w:rsidRDefault="00A034F5" w:rsidP="000C4DE7">
      <w:pPr>
        <w:spacing w:after="0" w:line="240" w:lineRule="auto"/>
      </w:pPr>
      <w:r>
        <w:separator/>
      </w:r>
    </w:p>
  </w:footnote>
  <w:footnote w:type="continuationSeparator" w:id="0">
    <w:p w14:paraId="0EE76E8A" w14:textId="77777777" w:rsidR="00A034F5" w:rsidRDefault="00A034F5" w:rsidP="000C4DE7">
      <w:pPr>
        <w:spacing w:after="0" w:line="240" w:lineRule="auto"/>
      </w:pPr>
      <w:r>
        <w:continuationSeparator/>
      </w:r>
    </w:p>
  </w:footnote>
  <w:footnote w:id="1">
    <w:p w14:paraId="13978DC9" w14:textId="7D967D38" w:rsidR="0039148D" w:rsidRDefault="0039148D" w:rsidP="003914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325693" w:rsidRPr="00323601">
        <w:rPr>
          <w:sz w:val="12"/>
          <w:szCs w:val="12"/>
        </w:rPr>
        <w:t>NielsenIQ</w:t>
      </w:r>
      <w:proofErr w:type="spellEnd"/>
      <w:r w:rsidR="00325693" w:rsidRPr="00323601">
        <w:rPr>
          <w:sz w:val="12"/>
          <w:szCs w:val="12"/>
        </w:rPr>
        <w:t xml:space="preserve"> Retail Measurement | GB - MARLOW FOODS - MEAT FREE | ENTIRE DATASET 28.04.2026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E7"/>
    <w:rsid w:val="00022B67"/>
    <w:rsid w:val="000757D3"/>
    <w:rsid w:val="00087FA1"/>
    <w:rsid w:val="000C3520"/>
    <w:rsid w:val="000C4DE7"/>
    <w:rsid w:val="001176E1"/>
    <w:rsid w:val="00126437"/>
    <w:rsid w:val="00170B73"/>
    <w:rsid w:val="0025105E"/>
    <w:rsid w:val="00325693"/>
    <w:rsid w:val="0039148D"/>
    <w:rsid w:val="003C14CC"/>
    <w:rsid w:val="004512F4"/>
    <w:rsid w:val="004D2862"/>
    <w:rsid w:val="00500820"/>
    <w:rsid w:val="006A3BB9"/>
    <w:rsid w:val="006A3BF4"/>
    <w:rsid w:val="006B1928"/>
    <w:rsid w:val="00742E04"/>
    <w:rsid w:val="007E3A7D"/>
    <w:rsid w:val="0080092C"/>
    <w:rsid w:val="00822230"/>
    <w:rsid w:val="00866E3C"/>
    <w:rsid w:val="008931DB"/>
    <w:rsid w:val="00923800"/>
    <w:rsid w:val="009267D6"/>
    <w:rsid w:val="009866DE"/>
    <w:rsid w:val="009C4E11"/>
    <w:rsid w:val="009D18C3"/>
    <w:rsid w:val="009D2093"/>
    <w:rsid w:val="009F6DF5"/>
    <w:rsid w:val="00A034F5"/>
    <w:rsid w:val="00B74F09"/>
    <w:rsid w:val="00B85136"/>
    <w:rsid w:val="00C139B9"/>
    <w:rsid w:val="00C75801"/>
    <w:rsid w:val="00CF0957"/>
    <w:rsid w:val="00D044CE"/>
    <w:rsid w:val="00D15ACD"/>
    <w:rsid w:val="00DA6B77"/>
    <w:rsid w:val="00F060A9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E0648"/>
  <w15:chartTrackingRefBased/>
  <w15:docId w15:val="{ACC0B5DE-0BCF-4185-80A5-B15D7248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DE7"/>
  </w:style>
  <w:style w:type="paragraph" w:styleId="Heading1">
    <w:name w:val="heading 1"/>
    <w:basedOn w:val="Normal"/>
    <w:next w:val="Normal"/>
    <w:link w:val="Heading1Char"/>
    <w:uiPriority w:val="9"/>
    <w:qFormat/>
    <w:rsid w:val="000C4D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D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D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D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D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D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D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D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D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D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D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D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D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D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D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D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D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D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D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D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D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D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4D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D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D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D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D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D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DE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C4DE7"/>
    <w:rPr>
      <w:color w:val="467886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4DE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4DE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C4DE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9148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148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148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74F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F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F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F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F0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C4E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quorn.co.uk/recipes/quorn-schnitzel-pesto-pasta-recip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quorn@mightyandkin.co.u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yperlink" Target="https://www.quorn.co.uk/recipes/quorn-schnitzel-pasta-puttanesca-recipe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quorn.co.uk/recipes/quorn-schnitzel-greek-salad-reci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E611B17E938D4EA5A6A7CCA397E516" ma:contentTypeVersion="19" ma:contentTypeDescription="Create a new document." ma:contentTypeScope="" ma:versionID="9c75b673105d563d51e417f34e0558b9">
  <xsd:schema xmlns:xsd="http://www.w3.org/2001/XMLSchema" xmlns:xs="http://www.w3.org/2001/XMLSchema" xmlns:p="http://schemas.microsoft.com/office/2006/metadata/properties" xmlns:ns2="bdd8f0c0-ee2f-49c9-99ac-074ddd3c64b7" xmlns:ns3="7198f836-97b3-418d-bfb7-f09d90a8deca" targetNamespace="http://schemas.microsoft.com/office/2006/metadata/properties" ma:root="true" ma:fieldsID="9f30c166fc62c0e06ae8506ee868dc03" ns2:_="" ns3:_="">
    <xsd:import namespace="bdd8f0c0-ee2f-49c9-99ac-074ddd3c64b7"/>
    <xsd:import namespace="7198f836-97b3-418d-bfb7-f09d90a8de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f0c0-ee2f-49c9-99ac-074ddd3c64b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3042585c-254a-4766-aa94-cb4b76fa7a35}" ma:internalName="TaxCatchAll" ma:showField="CatchAllData" ma:web="bdd8f0c0-ee2f-49c9-99ac-074ddd3c64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8f836-97b3-418d-bfb7-f09d90a8de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1947c215-263b-44bf-baf0-f0f2afba64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dd8f0c0-ee2f-49c9-99ac-074ddd3c64b7">CJD6ZK4WDDW4-471982681-1343274</_dlc_DocId>
    <lcf76f155ced4ddcb4097134ff3c332f xmlns="7198f836-97b3-418d-bfb7-f09d90a8deca">
      <Terms xmlns="http://schemas.microsoft.com/office/infopath/2007/PartnerControls"/>
    </lcf76f155ced4ddcb4097134ff3c332f>
    <TaxCatchAll xmlns="bdd8f0c0-ee2f-49c9-99ac-074ddd3c64b7" xsi:nil="true"/>
    <_dlc_DocIdUrl xmlns="bdd8f0c0-ee2f-49c9-99ac-074ddd3c64b7">
      <Url>https://mtjpr.sharepoint.com/sites/ImageBank/_layouts/15/DocIdRedir.aspx?ID=CJD6ZK4WDDW4-471982681-1343274</Url>
      <Description>CJD6ZK4WDDW4-471982681-1343274</Description>
    </_dlc_DocIdUrl>
  </documentManagement>
</p:properties>
</file>

<file path=customXml/itemProps1.xml><?xml version="1.0" encoding="utf-8"?>
<ds:datastoreItem xmlns:ds="http://schemas.openxmlformats.org/officeDocument/2006/customXml" ds:itemID="{4C716728-CE0F-41AF-822E-4ADE387423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D0AFCC-7172-4288-82F7-0E2558F02E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F23E7C-F398-4B2A-84E5-F711B8C7D5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BE34E2-E4FC-42CA-BDC0-37B905E27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8f0c0-ee2f-49c9-99ac-074ddd3c64b7"/>
    <ds:schemaRef ds:uri="7198f836-97b3-418d-bfb7-f09d90a8de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18FED6-8559-4FEA-87E0-67C540D99251}">
  <ds:schemaRefs>
    <ds:schemaRef ds:uri="http://schemas.microsoft.com/office/2006/metadata/properties"/>
    <ds:schemaRef ds:uri="http://schemas.microsoft.com/office/infopath/2007/PartnerControls"/>
    <ds:schemaRef ds:uri="bdd8f0c0-ee2f-49c9-99ac-074ddd3c64b7"/>
    <ds:schemaRef ds:uri="7198f836-97b3-418d-bfb7-f09d90a8de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375</Words>
  <Characters>1913</Characters>
  <Application>Microsoft Office Word</Application>
  <DocSecurity>0</DocSecurity>
  <Lines>45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Marsden</dc:creator>
  <cp:keywords/>
  <dc:description/>
  <cp:lastModifiedBy>Luke Marsden</cp:lastModifiedBy>
  <cp:revision>28</cp:revision>
  <dcterms:created xsi:type="dcterms:W3CDTF">2026-05-11T13:52:00Z</dcterms:created>
  <dcterms:modified xsi:type="dcterms:W3CDTF">2026-05-14T14:32:00Z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0x0101006FE611B17E938D4EA5A6A7CCA397E516</vt:lpwstr>
  </property>
  <property fmtid="{D5CDD505-2E9C-101B-9397-08002B2CF9AE}" pid="4" name="_dlc_DocIdItemGuid">
    <vt:lpwstr>83059521-dbf9-4745-9655-19438f8b5b25</vt:lpwstr>
  </property>
</Properties>
</file>